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0AA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</w:rPr>
      </w:pP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 w:bidi="ar"/>
        </w:rPr>
        <w:t>附件5：</w:t>
      </w:r>
    </w:p>
    <w:p w14:paraId="5B228A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964" w:firstLineChars="20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8"/>
          <w:szCs w:val="48"/>
          <w:bdr w:val="none" w:color="auto" w:sz="0" w:space="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8"/>
          <w:szCs w:val="48"/>
          <w:bdr w:val="none" w:color="auto" w:sz="0" w:space="0"/>
          <w:lang w:val="en-US" w:eastAsia="zh-CN" w:bidi="ar"/>
        </w:rPr>
        <w:t>第五届温州国际设计双年展</w:t>
      </w:r>
    </w:p>
    <w:p w14:paraId="5AF65F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50" w:beforeAutospacing="0" w:after="350" w:afterAutospacing="0" w:line="32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AI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绘画赛项要求及规范</w:t>
      </w:r>
    </w:p>
    <w:p w14:paraId="4D2398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50" w:beforeAutospacing="0" w:after="350" w:afterAutospacing="0" w:line="320" w:lineRule="atLeast"/>
        <w:ind w:left="0" w:leftChars="0" w:right="0" w:firstLine="635" w:firstLineChars="227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海上丝绸之路，是古代中国与外国交通贸易和文化交往的海上通道，也称“海上陶瓷之路”和“海上香料之路”，萌芽于商周，发展于春秋战国，形成于秦汉，兴于唐宋，转变于明清，是已知最为古老的海上航线。中国海上丝路分为东海航线和南海航线两条线路。东海航线，也叫“东方海上丝路”。春秋战国时期，齐国在胶东半岛开辟了“循海岸水行”直通辽东半岛、朝鲜半岛、日本列岛直至东南亚的黄金通道。唐代，山东半岛和江浙沿海的中韩日海上贸易逐渐兴起。2022年，温州朔门古港发掘，封存的温州港也被唤醒。“东方海上丝路”再填明珠。</w:t>
      </w:r>
    </w:p>
    <w:p w14:paraId="1170A3A8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420" w:leftChars="200" w:right="0" w:rightChars="0"/>
        <w:jc w:val="left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</w:pP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 w:bidi="ar"/>
        </w:rPr>
        <w:t>AI绘画征稿范围</w:t>
      </w:r>
    </w:p>
    <w:p w14:paraId="0182EA7E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表现海上丝路文明的AI艺术创作、艺术设计；</w:t>
      </w:r>
    </w:p>
    <w:p w14:paraId="24170692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表现朔门古港场景的AI艺术创作、艺术设计；</w:t>
      </w:r>
    </w:p>
    <w:p w14:paraId="28A2B0F4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表现中国海上文明的AI艺术创作、艺术设计；</w:t>
      </w:r>
    </w:p>
    <w:p w14:paraId="7C28C3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50" w:beforeAutospacing="0" w:after="350" w:afterAutospacing="0" w:line="390" w:lineRule="atLeast"/>
        <w:ind w:left="480" w:right="0"/>
        <w:jc w:val="left"/>
        <w:rPr>
          <w:rFonts w:hint="default" w:ascii="Times New Roman" w:hAnsi="Times New Roman" w:eastAsia="宋体" w:cs="Times New Roman"/>
          <w:color w:val="333333"/>
          <w:kern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lang w:val="en-US" w:eastAsia="zh-CN" w:bidi="ar"/>
        </w:rPr>
        <w:t>二、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作品规范</w:t>
      </w:r>
    </w:p>
    <w:p w14:paraId="31076E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leftChars="0" w:right="0" w:firstLine="420" w:firstLineChars="15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1、展板图片规格：700mm×1000mm。分辨率为300dpi，单张图片大小不得超过80M；图片统一为jpg格式、CMYK模式，版式要求：竖式排版.</w:t>
      </w:r>
    </w:p>
    <w:p w14:paraId="0D931F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展板上下要有温州国际设计双年展图形识别模板，模板可到官网下载（http:// wzdb.zjcst.edu.cn /）。</w:t>
      </w:r>
    </w:p>
    <w:p w14:paraId="7C86F4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leftChars="0" w:right="0" w:firstLine="360" w:firstLineChars="15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905250" cy="5715000"/>
            <wp:effectExtent l="0" t="0" r="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 xml:space="preserve"> </w:t>
      </w:r>
    </w:p>
    <w:p w14:paraId="3B9539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leftChars="0" w:right="0" w:firstLine="420" w:firstLineChars="15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2、作品评审图片：图片格式统一为jpg，210mm*290mm一张，附简要设计说明。版式要求：竖式排版，分辨率为300dpi，单张图片大小不得超过20M。图片统一为jpg格式、CMYK模式，</w:t>
      </w:r>
    </w:p>
    <w:p w14:paraId="7E70EB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leftChars="0" w:right="0" w:firstLine="420" w:firstLineChars="15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3、作品说明：本赛道要求提交AI编辑文本</w:t>
      </w:r>
    </w:p>
    <w:p w14:paraId="7DCE68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leftChars="0" w:right="0" w:firstLine="420" w:firstLineChars="15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（同一文本限交两幅，同一创作者AI赛道不超5件作品，系列作品不限张幅。）</w:t>
      </w:r>
    </w:p>
    <w:p w14:paraId="12418B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2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</w:rPr>
      </w:pP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 w:bidi="ar"/>
        </w:rPr>
        <w:t>三、奖项设置</w:t>
      </w:r>
    </w:p>
    <w:p w14:paraId="520F6B3E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该赛道不分组别，评选设计奖设金奖1名、银奖2名、铜奖3名、优秀奖若干，获奖者颁发获奖证书及无界AI提供的权益卡或积分奖励。</w:t>
      </w:r>
    </w:p>
    <w:p w14:paraId="3A594921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 w:firstLine="1066" w:firstLineChars="381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金奖（1名）：无界AI黄金权益卡</w:t>
      </w:r>
    </w:p>
    <w:p w14:paraId="38C4ED8E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 w:firstLine="1066" w:firstLineChars="381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银奖（2名）：无界AI白银权益卡</w:t>
      </w:r>
    </w:p>
    <w:p w14:paraId="6C9874BC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 w:firstLine="1066" w:firstLineChars="381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铜奖（3名）：无界AI青铜权益卡</w:t>
      </w:r>
    </w:p>
    <w:p w14:paraId="1D800031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 w:firstLine="1066" w:firstLineChars="381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优秀奖若干：无界AI 500积分奖励</w:t>
      </w:r>
    </w:p>
    <w:p w14:paraId="117347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2" w:firstLineChars="200"/>
        <w:jc w:val="left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</w:pP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 w:bidi="ar"/>
        </w:rPr>
        <w:t>四、技术支持</w:t>
      </w:r>
    </w:p>
    <w:p w14:paraId="5B8CC01C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 w:firstLine="635" w:firstLineChars="227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本赛道由无界AI提供技术支持，可使用（不限）无界AI工具进行创作并前往温州国际设计双年展官网进行投稿：</w:t>
      </w:r>
    </w:p>
    <w:p w14:paraId="3152BA5C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 w:firstLine="218" w:firstLineChars="78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1、前往无界AI官网：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instrText xml:space="preserve"> HYPERLINK "https://www.wujieai.com/" </w:instrTex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</w:rPr>
        <w:t>https://www.wujieai.com/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，注册并登陆</w:t>
      </w:r>
    </w:p>
    <w:p w14:paraId="3FB5EB7E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 w:firstLine="218" w:firstLineChars="78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2、点击【AI创作】tab，进入创作页面开始创作</w:t>
      </w:r>
    </w:p>
    <w:p w14:paraId="29E01057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336" w:right="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057775" cy="1447800"/>
            <wp:effectExtent l="0" t="0" r="9525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 </w:t>
      </w:r>
    </w:p>
    <w:p w14:paraId="27DAF465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 w:firstLine="218" w:firstLineChars="78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3、创作完成之后，点击图片右侧的保存按钮，将您创作的图片保存至相册：</w:t>
      </w:r>
    </w:p>
    <w:p w14:paraId="33ABA166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-200" w:leftChars="0" w:right="0" w:firstLine="0" w:firstLineChars="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715000" cy="781050"/>
            <wp:effectExtent l="0" t="0" r="0" b="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 </w:t>
      </w:r>
    </w:p>
    <w:p w14:paraId="02E79F66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 w:firstLine="218" w:firstLineChars="78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4、前往温州国际设计双年展官网提交您的投稿作品。</w:t>
      </w:r>
    </w:p>
    <w:p w14:paraId="2B981D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420" w:leftChars="200" w:right="0" w:rightChars="0"/>
        <w:jc w:val="left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</w:pP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 w:bidi="ar"/>
        </w:rPr>
        <w:t>无界AI平台技术质询微信：WUJIEBANTU2022</w:t>
      </w:r>
    </w:p>
    <w:p w14:paraId="7985AA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420" w:leftChars="200" w:right="0" w:rightChars="0"/>
        <w:jc w:val="left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</w:pP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 w:bidi="ar"/>
        </w:rPr>
        <w:t xml:space="preserve">                         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942975" cy="914400"/>
            <wp:effectExtent l="0" t="0" r="9525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1CA5B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420" w:leftChars="200" w:right="0" w:rightChars="0"/>
        <w:jc w:val="left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</w:pP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 w:bidi="ar"/>
        </w:rPr>
        <w:t>四、 作品版权归属及注意事项：</w:t>
      </w:r>
    </w:p>
    <w:p w14:paraId="2D7F6E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本赛项由无界AI提供支持，AI绘画赛项中的作品无界AI公司拥有主办方相同的权利。参与本项比赛，则默认您同意无界AI可以使用您的参赛作品进行宣传推广。</w:t>
      </w:r>
    </w:p>
    <w:p w14:paraId="56D2AB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创作者参与无界AI赛项即默认同意遵守大赛规则，如因参赛作品问题产生任何版权纠纷或责任，大赛主办方保留向创作者追责的权利。</w:t>
      </w:r>
    </w:p>
    <w:p w14:paraId="3153C68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F19833"/>
    <w:multiLevelType w:val="multilevel"/>
    <w:tmpl w:val="AFF1983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1F89A199"/>
    <w:multiLevelType w:val="multilevel"/>
    <w:tmpl w:val="1F89A199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YzMwYjZkY2EwYjhmNGJiNjJmZjFhNWViNmI4NDMifQ=="/>
  </w:docVars>
  <w:rsids>
    <w:rsidRoot w:val="1C80070C"/>
    <w:rsid w:val="1C80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6">
    <w:name w:val="15"/>
    <w:basedOn w:val="4"/>
    <w:uiPriority w:val="0"/>
    <w:rPr>
      <w:rFonts w:hint="default" w:ascii="Times New Roman" w:hAnsi="Times New Roman" w:eastAsia="宋体" w:cs="Times New Roman"/>
      <w:b/>
    </w:rPr>
  </w:style>
  <w:style w:type="character" w:customStyle="1" w:styleId="7">
    <w:name w:val="10"/>
    <w:basedOn w:val="4"/>
    <w:uiPriority w:val="0"/>
    <w:rPr>
      <w:rFonts w:hint="default"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2024-07-02T03:35:00Z</dcterms:created>
  <dc:creator>陈旭</dc:creator>
  <cp:lastModifiedBy>陈旭</cp:lastModifiedBy>
  <dcterms:modified xsi:type="dcterms:W3CDTF">2024-07-02T03:36:31Z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FF32018F998F4BAD977642F054D85AE1_11</vt:lpwstr>
  </property>
</Properties>
</file>